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8F" w:rsidRDefault="0062608F" w:rsidP="0062608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626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Халықаралық құқық</w:t>
      </w:r>
    </w:p>
    <w:p w:rsidR="0062608F" w:rsidRPr="0062608F" w:rsidRDefault="0062608F" w:rsidP="0062608F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62608F" w:rsidRPr="0062608F" w:rsidRDefault="0062608F" w:rsidP="006260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60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Халықаралық құқық</w:t>
      </w:r>
      <w:r w:rsidRPr="006260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— </w:t>
      </w:r>
      <w:hyperlink r:id="rId5" w:tooltip="Халықаралық қатынас" w:history="1">
        <w:r w:rsidRPr="0062608F">
          <w:rPr>
            <w:rFonts w:ascii="Times New Roman" w:eastAsia="Times New Roman" w:hAnsi="Times New Roman" w:cs="Times New Roman"/>
            <w:sz w:val="28"/>
            <w:szCs w:val="28"/>
            <w:u w:val="single"/>
            <w:lang w:val="kk-KZ" w:eastAsia="ru-RU"/>
          </w:rPr>
          <w:t>халықаралық қатынаста</w:t>
        </w:r>
      </w:hyperlink>
      <w:r w:rsidRPr="006260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мемлекет пен басқа қатысушылар (субъектілер) арасындағы катынасты реттейтін заңдық принциптер мен нормалардын жиынтығы. Халықаралық жұртшылық құқықтың негізгі принциптері: </w:t>
      </w:r>
    </w:p>
    <w:p w:rsidR="0062608F" w:rsidRPr="0062608F" w:rsidRDefault="0062608F" w:rsidP="006260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60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күш пен қауіп-қатерді күшпен қолданбау,</w:t>
      </w:r>
    </w:p>
    <w:p w:rsidR="0062608F" w:rsidRPr="0062608F" w:rsidRDefault="0062608F" w:rsidP="006260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60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халықаралық дауларды бейбіт жолмен шешу,</w:t>
      </w:r>
    </w:p>
    <w:p w:rsidR="0062608F" w:rsidRPr="0062608F" w:rsidRDefault="0062608F" w:rsidP="006260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60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 мемлекеттердін ішкі ісіне,</w:t>
      </w:r>
    </w:p>
    <w:p w:rsidR="0062608F" w:rsidRPr="0062608F" w:rsidRDefault="0062608F" w:rsidP="006260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60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құқықтендігі мен халықтардын өз жолын аныктауына араласпау,</w:t>
      </w:r>
    </w:p>
    <w:p w:rsidR="0062608F" w:rsidRPr="0062608F" w:rsidRDefault="0062608F" w:rsidP="006260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60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мемлекеттердің ынтымактастығы мен егеменді тендігі,</w:t>
      </w:r>
    </w:p>
    <w:p w:rsidR="0062608F" w:rsidRPr="0062608F" w:rsidRDefault="0062608F" w:rsidP="0062608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60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міндеттемелерді ерікті түрде орындау.</w:t>
      </w:r>
    </w:p>
    <w:p w:rsidR="0062608F" w:rsidRPr="0062608F" w:rsidRDefault="0062608F" w:rsidP="006260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60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Халықаралық құқықтық көптеген жаңа нормалары. Арнайы халықаралық конвенция жолымен бекітіледі. Мемлекеттердін өз міндеттемелерін бұзуы, жауапкершілікке әкеліп соғады. Халықаралық қатынастарда, халықаралық ілтипат нормаларының сақталуына, әсіресе </w:t>
      </w:r>
      <w:hyperlink r:id="rId6" w:tooltip="Дипломатиялық этикет (мұндай бет жоқ)" w:history="1">
        <w:r w:rsidRPr="0062608F">
          <w:rPr>
            <w:rFonts w:ascii="Times New Roman" w:eastAsia="Times New Roman" w:hAnsi="Times New Roman" w:cs="Times New Roman"/>
            <w:sz w:val="28"/>
            <w:szCs w:val="28"/>
            <w:u w:val="single"/>
            <w:lang w:val="kk-KZ" w:eastAsia="ru-RU"/>
          </w:rPr>
          <w:t>дипломатиялық этикет</w:t>
        </w:r>
      </w:hyperlink>
      <w:r w:rsidRPr="006260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саласына және т.б. үлкен маңыз беріледі.</w:t>
      </w:r>
      <w:hyperlink r:id="rId7" w:anchor="cite_note-1" w:history="1">
        <w:r w:rsidRPr="0062608F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val="kk-KZ" w:eastAsia="ru-RU"/>
          </w:rPr>
          <w:t>[1]</w:t>
        </w:r>
      </w:hyperlink>
      <w:r w:rsidRPr="006260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2608F" w:rsidRPr="0062608F" w:rsidRDefault="0062608F" w:rsidP="0062608F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2608F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Алдыңғы дәрістерде халықаралық құқық жүйесінде заң шығарушы, сот және атқарушы</w:t>
      </w:r>
      <w:r w:rsidRPr="0062608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органдар жоқ екендігін айтқан едік. Ол, өз алдына, «халықаралық құқықтағы ережелер</w:t>
      </w:r>
      <w:r w:rsidRPr="0062608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бастауын қайдан алады?» яғни «олардың қайнар көздерін қандай?» деген сұрақты туындатады.</w:t>
      </w:r>
      <w:r w:rsidRPr="0062608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Басқаша айтқанда, құқықты қайдан табуға болады және ол нақты ереже құқықтық</w:t>
      </w:r>
      <w:r w:rsidRPr="0062608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норма талаптарына сәйкес келе ме? деген мәселе туындайды. Бұл қиындықты халықаралық</w:t>
      </w:r>
      <w:r w:rsidRPr="0062608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қатынастардың анархиялық сипаты мен түрлі суверинитеттер, яғни мемлекеттер арасындағы</w:t>
      </w:r>
      <w:r w:rsidRPr="0062608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қарама-қайшылық одан әрі ушықтыра түседі. Дегенмен халықаралық құқық бар әрі ол белгілі</w:t>
      </w:r>
      <w:r w:rsidRPr="0062608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бір анықтаушы белгілерге ие. </w:t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Нормаларды шығаратын және олар да сараптайтын «бастаулар»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(қайнар көздер де) бар.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«Қайнар көздер» дегеніміз – құқық жүйесінде техникалық деңгейде әрекет ететін ере-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желер, бұған кітап пен журнал сияқты ауқымы кеңірек және сана мен мораль сияқты бас-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тапқы бастаулар жатпайды. Халықаралық құқықтың қайнар көздерін анықтау үшін құқық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нормаларының шығу процесі арқылы жалпыға ортақ негізгі халықаралық шарттарды бір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шолып өту қажет.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Аса маңызды құжат болып саналатын Халықаралық соттың Статуты халықаралық құ-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қықтың толық қайнар көздерін тізімдейді. Статуттың 38(1)-бабы бойынша Халықаралық сот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халықаралық құқыққа сәйкес дауларды қарап, шешім шығарарда келесілерді кәдеге жаратады: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салалық не жалпы болып табылатын, қатысушы мемлекеттер ашық таныған және ережелерді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бекітетін халықаралық конвенциялар, шарттар, келісімдер; құқықтық норма ретінде танылған,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жалпыға бірдей тәжірибенің дәлелі ретінде қолданылатынын халықаралық дәстүрлер;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өркениетті халықтар таныған құқықтың жалпы принциптері; 59-баптың нормаларына сәйкес,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құқық ережелерін анықтауда қосымша амалдар болып табылатын соттардың шешімдері мен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әртүрлі халықтардың жоғары білікті мамандарының доктриналары.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Әлбетте, бұл тізімді тек қана Халықаралық соттың ережелері деп санауға болмайды. Оған</w:t>
      </w:r>
      <w:r w:rsidRPr="0062608F">
        <w:rPr>
          <w:rFonts w:ascii="Times New Roman" w:hAnsi="Times New Roman" w:cs="Times New Roman"/>
          <w:sz w:val="28"/>
          <w:szCs w:val="28"/>
        </w:rPr>
        <w:br/>
      </w:r>
      <w:r w:rsidRPr="0062608F">
        <w:rPr>
          <w:rStyle w:val="markedcontent"/>
          <w:rFonts w:ascii="Times New Roman" w:hAnsi="Times New Roman" w:cs="Times New Roman"/>
          <w:sz w:val="28"/>
          <w:szCs w:val="28"/>
        </w:rPr>
        <w:t>бірнеше себеп бар.</w:t>
      </w:r>
      <w:r w:rsidRPr="0062608F">
        <w:rPr>
          <w:rFonts w:ascii="Times New Roman" w:hAnsi="Times New Roman" w:cs="Times New Roman"/>
          <w:sz w:val="28"/>
          <w:szCs w:val="28"/>
        </w:rPr>
        <w:br/>
      </w:r>
    </w:p>
    <w:p w:rsidR="00123840" w:rsidRPr="0062608F" w:rsidRDefault="00123840" w:rsidP="0062608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23840" w:rsidRPr="0062608F" w:rsidSect="0063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D335B"/>
    <w:multiLevelType w:val="multilevel"/>
    <w:tmpl w:val="DC0C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95D46"/>
    <w:rsid w:val="00123840"/>
    <w:rsid w:val="00495D46"/>
    <w:rsid w:val="0062608F"/>
    <w:rsid w:val="00633271"/>
    <w:rsid w:val="00EE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1"/>
  </w:style>
  <w:style w:type="paragraph" w:styleId="1">
    <w:name w:val="heading 1"/>
    <w:basedOn w:val="a"/>
    <w:link w:val="10"/>
    <w:uiPriority w:val="9"/>
    <w:qFormat/>
    <w:rsid w:val="00626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6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page-title-main">
    <w:name w:val="mw-page-title-main"/>
    <w:basedOn w:val="a0"/>
    <w:rsid w:val="0062608F"/>
  </w:style>
  <w:style w:type="character" w:styleId="a3">
    <w:name w:val="Hyperlink"/>
    <w:basedOn w:val="a0"/>
    <w:uiPriority w:val="99"/>
    <w:semiHidden/>
    <w:unhideWhenUsed/>
    <w:rsid w:val="006260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2608F"/>
  </w:style>
  <w:style w:type="character" w:customStyle="1" w:styleId="markedcontent">
    <w:name w:val="markedcontent"/>
    <w:basedOn w:val="a0"/>
    <w:rsid w:val="00626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A5%D0%B0%D0%BB%D1%8B%D2%9B%D0%B0%D1%80%D0%B0%D0%BB%D1%8B%D2%9B_%D2%9B%D2%B1%D2%9B%D1%8B%D2%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/index.php?title=%D0%94%D0%B8%D0%BF%D0%BB%D0%BE%D0%BC%D0%B0%D1%82%D0%B8%D1%8F%D0%BB%D1%8B%D2%9B_%D1%8D%D1%82%D0%B8%D0%BA%D0%B5%D1%82&amp;action=edit&amp;redlink=1" TargetMode="External"/><Relationship Id="rId5" Type="http://schemas.openxmlformats.org/officeDocument/2006/relationships/hyperlink" Target="https://kk.wikipedia.org/wiki/%D0%A5%D0%B0%D0%BB%D1%8B%D2%9B%D0%B0%D1%80%D0%B0%D0%BB%D1%8B%D2%9B_%D2%9B%D0%B0%D1%82%D1%8B%D0%BD%D0%B0%D1%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shaimaran</dc:creator>
  <cp:keywords/>
  <dc:description/>
  <cp:lastModifiedBy>shef</cp:lastModifiedBy>
  <cp:revision>4</cp:revision>
  <dcterms:created xsi:type="dcterms:W3CDTF">2022-10-15T11:59:00Z</dcterms:created>
  <dcterms:modified xsi:type="dcterms:W3CDTF">2022-10-18T08:28:00Z</dcterms:modified>
</cp:coreProperties>
</file>